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0D837DC" w:rsidR="00667DEF" w:rsidRDefault="00367BA7">
      <w:pPr>
        <w:jc w:val="center"/>
        <w:rPr>
          <w:rFonts w:ascii="EB Garamond" w:eastAsia="EB Garamond" w:hAnsi="EB Garamond" w:cs="EB Garamond"/>
          <w:b/>
          <w:sz w:val="24"/>
          <w:szCs w:val="24"/>
          <w:u w:val="single"/>
        </w:rPr>
      </w:pPr>
      <w:bookmarkStart w:id="0" w:name="_GoBack"/>
      <w:bookmarkEnd w:id="0"/>
      <w:r>
        <w:rPr>
          <w:rFonts w:ascii="EB Garamond" w:eastAsia="EB Garamond" w:hAnsi="EB Garamond" w:cs="EB Garamond"/>
          <w:b/>
          <w:sz w:val="24"/>
          <w:szCs w:val="24"/>
          <w:u w:val="single"/>
        </w:rPr>
        <w:t>CMo</w:t>
      </w:r>
      <w:r w:rsidR="00E66E47">
        <w:rPr>
          <w:rFonts w:ascii="EB Garamond" w:eastAsia="EB Garamond" w:hAnsi="EB Garamond" w:cs="EB Garamond"/>
          <w:b/>
          <w:sz w:val="24"/>
          <w:szCs w:val="24"/>
          <w:u w:val="single"/>
        </w:rPr>
        <w:t>R Internal Community Agreements</w:t>
      </w:r>
    </w:p>
    <w:p w14:paraId="41E3C4E5" w14:textId="77777777" w:rsidR="00B05F79" w:rsidRDefault="00B05F79">
      <w:pPr>
        <w:jc w:val="center"/>
        <w:rPr>
          <w:rFonts w:ascii="EB Garamond" w:eastAsia="EB Garamond" w:hAnsi="EB Garamond" w:cs="EB Garamond"/>
          <w:b/>
          <w:sz w:val="24"/>
          <w:szCs w:val="24"/>
          <w:u w:val="single"/>
        </w:rPr>
      </w:pPr>
    </w:p>
    <w:p w14:paraId="00000004" w14:textId="293AF903" w:rsidR="00667DEF" w:rsidRDefault="00654C68">
      <w:pPr>
        <w:rPr>
          <w:rFonts w:ascii="EB Garamond" w:eastAsia="EB Garamond" w:hAnsi="EB Garamond" w:cs="EB Garamond"/>
          <w:sz w:val="24"/>
          <w:szCs w:val="24"/>
          <w:u w:val="single"/>
        </w:rPr>
      </w:pPr>
      <w:r>
        <w:rPr>
          <w:rFonts w:ascii="EB Garamond" w:eastAsia="EB Garamond" w:hAnsi="EB Garamond" w:cs="EB Garamond"/>
        </w:rPr>
        <w:t>T</w:t>
      </w:r>
      <w:r w:rsidR="00E66E47">
        <w:rPr>
          <w:rFonts w:ascii="EB Garamond" w:eastAsia="EB Garamond" w:hAnsi="EB Garamond" w:cs="EB Garamond"/>
        </w:rPr>
        <w:t>he following agreements apply universally to anyone working with CM</w:t>
      </w:r>
      <w:r w:rsidR="00367BA7">
        <w:rPr>
          <w:rFonts w:ascii="EB Garamond" w:eastAsia="EB Garamond" w:hAnsi="EB Garamond" w:cs="EB Garamond"/>
        </w:rPr>
        <w:t>o</w:t>
      </w:r>
      <w:r w:rsidR="00E66E47">
        <w:rPr>
          <w:rFonts w:ascii="EB Garamond" w:eastAsia="EB Garamond" w:hAnsi="EB Garamond" w:cs="EB Garamond"/>
        </w:rPr>
        <w:t>R:</w:t>
      </w:r>
    </w:p>
    <w:p w14:paraId="00000005" w14:textId="77777777" w:rsidR="00667DEF" w:rsidRDefault="00667DEF">
      <w:pPr>
        <w:jc w:val="center"/>
        <w:rPr>
          <w:rFonts w:ascii="EB Garamond" w:eastAsia="EB Garamond" w:hAnsi="EB Garamond" w:cs="EB Garamond"/>
          <w:sz w:val="24"/>
          <w:szCs w:val="24"/>
          <w:u w:val="single"/>
        </w:rPr>
      </w:pPr>
    </w:p>
    <w:p w14:paraId="00000006" w14:textId="240B0539" w:rsidR="00667DEF" w:rsidRDefault="00BE78EE" w:rsidP="00654C68">
      <w:pPr>
        <w:rPr>
          <w:rFonts w:ascii="EB Garamond" w:eastAsia="EB Garamond" w:hAnsi="EB Garamond" w:cs="EB Garamond"/>
          <w:b/>
          <w:sz w:val="24"/>
          <w:szCs w:val="24"/>
        </w:rPr>
      </w:pPr>
      <w:r>
        <w:rPr>
          <w:rFonts w:ascii="EB Garamond" w:eastAsia="EB Garamond" w:hAnsi="EB Garamond" w:cs="EB Garamond"/>
          <w:b/>
          <w:sz w:val="24"/>
          <w:szCs w:val="24"/>
        </w:rPr>
        <w:t>Value</w:t>
      </w:r>
      <w:r w:rsidR="00367BA7">
        <w:rPr>
          <w:rFonts w:ascii="EB Garamond" w:eastAsia="EB Garamond" w:hAnsi="EB Garamond" w:cs="EB Garamond"/>
          <w:b/>
          <w:sz w:val="24"/>
          <w:szCs w:val="24"/>
        </w:rPr>
        <w:t xml:space="preserve"> constructive feedback</w:t>
      </w:r>
    </w:p>
    <w:p w14:paraId="00000007" w14:textId="65049BA1" w:rsidR="00667DEF" w:rsidRDefault="00367BA7" w:rsidP="00654C68">
      <w:pPr>
        <w:rPr>
          <w:rFonts w:ascii="EB Garamond" w:eastAsia="EB Garamond" w:hAnsi="EB Garamond" w:cs="EB Garamond"/>
          <w:sz w:val="24"/>
          <w:szCs w:val="24"/>
        </w:rPr>
      </w:pPr>
      <w:r>
        <w:rPr>
          <w:rFonts w:ascii="EB Garamond" w:eastAsia="EB Garamond" w:hAnsi="EB Garamond" w:cs="EB Garamond"/>
          <w:sz w:val="24"/>
          <w:szCs w:val="24"/>
        </w:rPr>
        <w:t>W</w:t>
      </w:r>
      <w:r w:rsidR="00E66E47">
        <w:rPr>
          <w:rFonts w:ascii="EB Garamond" w:eastAsia="EB Garamond" w:hAnsi="EB Garamond" w:cs="EB Garamond"/>
          <w:sz w:val="24"/>
          <w:szCs w:val="24"/>
        </w:rPr>
        <w:t>e ca</w:t>
      </w:r>
      <w:r>
        <w:rPr>
          <w:rFonts w:ascii="EB Garamond" w:eastAsia="EB Garamond" w:hAnsi="EB Garamond" w:cs="EB Garamond"/>
          <w:sz w:val="24"/>
          <w:szCs w:val="24"/>
        </w:rPr>
        <w:t>re personally about each other and</w:t>
      </w:r>
      <w:r w:rsidR="00E66E47">
        <w:rPr>
          <w:rFonts w:ascii="EB Garamond" w:eastAsia="EB Garamond" w:hAnsi="EB Garamond" w:cs="EB Garamond"/>
          <w:sz w:val="24"/>
          <w:szCs w:val="24"/>
        </w:rPr>
        <w:t xml:space="preserve"> feel safe enough to </w:t>
      </w:r>
      <w:r>
        <w:rPr>
          <w:rFonts w:ascii="EB Garamond" w:eastAsia="EB Garamond" w:hAnsi="EB Garamond" w:cs="EB Garamond"/>
          <w:sz w:val="24"/>
          <w:szCs w:val="24"/>
        </w:rPr>
        <w:t xml:space="preserve">speak up </w:t>
      </w:r>
      <w:r w:rsidR="00E66E47">
        <w:rPr>
          <w:rFonts w:ascii="EB Garamond" w:eastAsia="EB Garamond" w:hAnsi="EB Garamond" w:cs="EB Garamond"/>
          <w:sz w:val="24"/>
          <w:szCs w:val="24"/>
        </w:rPr>
        <w:t xml:space="preserve">when something runs contrary to our values or is exclusionary. </w:t>
      </w:r>
    </w:p>
    <w:p w14:paraId="7CD36439" w14:textId="77777777" w:rsidR="00654C68" w:rsidRDefault="00654C68" w:rsidP="00654C68">
      <w:pPr>
        <w:rPr>
          <w:rFonts w:ascii="EB Garamond" w:eastAsia="EB Garamond" w:hAnsi="EB Garamond" w:cs="EB Garamond"/>
          <w:sz w:val="24"/>
          <w:szCs w:val="24"/>
        </w:rPr>
      </w:pPr>
    </w:p>
    <w:p w14:paraId="00000008" w14:textId="566FA468" w:rsidR="00667DEF" w:rsidRDefault="00367BA7" w:rsidP="00654C68">
      <w:pPr>
        <w:rPr>
          <w:rFonts w:ascii="EB Garamond" w:eastAsia="EB Garamond" w:hAnsi="EB Garamond" w:cs="EB Garamond"/>
          <w:sz w:val="24"/>
          <w:szCs w:val="24"/>
        </w:rPr>
      </w:pPr>
      <w:r>
        <w:rPr>
          <w:rFonts w:ascii="EB Garamond" w:eastAsia="EB Garamond" w:hAnsi="EB Garamond" w:cs="EB Garamond"/>
          <w:sz w:val="24"/>
          <w:szCs w:val="24"/>
        </w:rPr>
        <w:t>In practice,</w:t>
      </w:r>
      <w:r w:rsidR="00E66E47">
        <w:rPr>
          <w:rFonts w:ascii="EB Garamond" w:eastAsia="EB Garamond" w:hAnsi="EB Garamond" w:cs="EB Garamond"/>
          <w:sz w:val="24"/>
          <w:szCs w:val="24"/>
        </w:rPr>
        <w:t xml:space="preserve"> this means that we encourage regular feedback, including critical feedback. We believe that our newest employees and our underrepresented employees have fresh perspectives that we want to hear. All employees are encouraged to speak </w:t>
      </w:r>
      <w:r>
        <w:rPr>
          <w:rFonts w:ascii="EB Garamond" w:eastAsia="EB Garamond" w:hAnsi="EB Garamond" w:cs="EB Garamond"/>
          <w:sz w:val="24"/>
          <w:szCs w:val="24"/>
        </w:rPr>
        <w:t>to the management and leadership team</w:t>
      </w:r>
      <w:r w:rsidR="00E66E47">
        <w:rPr>
          <w:rFonts w:ascii="EB Garamond" w:eastAsia="EB Garamond" w:hAnsi="EB Garamond" w:cs="EB Garamond"/>
          <w:sz w:val="24"/>
          <w:szCs w:val="24"/>
        </w:rPr>
        <w:t xml:space="preserve">, or voice their opinion within meetings regularly. </w:t>
      </w:r>
    </w:p>
    <w:p w14:paraId="14030C17" w14:textId="77777777" w:rsidR="00654C68" w:rsidRDefault="00654C68" w:rsidP="00654C68">
      <w:pPr>
        <w:rPr>
          <w:rFonts w:ascii="EB Garamond" w:eastAsia="EB Garamond" w:hAnsi="EB Garamond" w:cs="EB Garamond"/>
          <w:sz w:val="24"/>
          <w:szCs w:val="24"/>
        </w:rPr>
      </w:pPr>
    </w:p>
    <w:p w14:paraId="00000009" w14:textId="6F77529E" w:rsidR="00667DEF" w:rsidRDefault="00BE78EE" w:rsidP="00654C68">
      <w:pPr>
        <w:rPr>
          <w:rFonts w:ascii="EB Garamond" w:eastAsia="EB Garamond" w:hAnsi="EB Garamond" w:cs="EB Garamond"/>
          <w:b/>
          <w:sz w:val="24"/>
          <w:szCs w:val="24"/>
        </w:rPr>
      </w:pPr>
      <w:r>
        <w:rPr>
          <w:rFonts w:ascii="EB Garamond" w:eastAsia="EB Garamond" w:hAnsi="EB Garamond" w:cs="EB Garamond"/>
          <w:b/>
          <w:sz w:val="24"/>
          <w:szCs w:val="24"/>
        </w:rPr>
        <w:t>C</w:t>
      </w:r>
      <w:r w:rsidR="00E66E47">
        <w:rPr>
          <w:rFonts w:ascii="EB Garamond" w:eastAsia="EB Garamond" w:hAnsi="EB Garamond" w:cs="EB Garamond"/>
          <w:b/>
          <w:sz w:val="24"/>
          <w:szCs w:val="24"/>
        </w:rPr>
        <w:t xml:space="preserve">enter and uplift the </w:t>
      </w:r>
      <w:r>
        <w:rPr>
          <w:rFonts w:ascii="EB Garamond" w:eastAsia="EB Garamond" w:hAnsi="EB Garamond" w:cs="EB Garamond"/>
          <w:b/>
          <w:sz w:val="24"/>
          <w:szCs w:val="24"/>
        </w:rPr>
        <w:t>voices of marginalized people</w:t>
      </w:r>
    </w:p>
    <w:p w14:paraId="0000000A" w14:textId="54B8DEC2" w:rsidR="00667DEF" w:rsidRDefault="00E66E47" w:rsidP="00654C68">
      <w:pPr>
        <w:rPr>
          <w:rFonts w:ascii="EB Garamond" w:eastAsia="EB Garamond" w:hAnsi="EB Garamond" w:cs="EB Garamond"/>
          <w:sz w:val="25"/>
          <w:szCs w:val="25"/>
        </w:rPr>
      </w:pPr>
      <w:r>
        <w:rPr>
          <w:rFonts w:ascii="EB Garamond" w:eastAsia="EB Garamond" w:hAnsi="EB Garamond" w:cs="EB Garamond"/>
          <w:sz w:val="25"/>
          <w:szCs w:val="25"/>
        </w:rPr>
        <w:t>We aim to crea</w:t>
      </w:r>
      <w:r w:rsidR="00367BA7">
        <w:rPr>
          <w:rFonts w:ascii="EB Garamond" w:eastAsia="EB Garamond" w:hAnsi="EB Garamond" w:cs="EB Garamond"/>
          <w:sz w:val="25"/>
          <w:szCs w:val="25"/>
        </w:rPr>
        <w:t>te an environment in which all team members</w:t>
      </w:r>
      <w:r>
        <w:rPr>
          <w:rFonts w:ascii="EB Garamond" w:eastAsia="EB Garamond" w:hAnsi="EB Garamond" w:cs="EB Garamond"/>
          <w:sz w:val="25"/>
          <w:szCs w:val="25"/>
        </w:rPr>
        <w:t xml:space="preserve"> feel comfortable speaking to their </w:t>
      </w:r>
      <w:r w:rsidR="00367BA7">
        <w:rPr>
          <w:rFonts w:ascii="EB Garamond" w:eastAsia="EB Garamond" w:hAnsi="EB Garamond" w:cs="EB Garamond"/>
          <w:sz w:val="25"/>
          <w:szCs w:val="25"/>
        </w:rPr>
        <w:t xml:space="preserve">lived experiences </w:t>
      </w:r>
      <w:r>
        <w:rPr>
          <w:rFonts w:ascii="EB Garamond" w:eastAsia="EB Garamond" w:hAnsi="EB Garamond" w:cs="EB Garamond"/>
          <w:sz w:val="25"/>
          <w:szCs w:val="25"/>
        </w:rPr>
        <w:t xml:space="preserve">without fear of retaliation.  </w:t>
      </w:r>
    </w:p>
    <w:p w14:paraId="5346A2A6" w14:textId="77777777" w:rsidR="00654C68" w:rsidRDefault="00654C68" w:rsidP="00654C68">
      <w:pPr>
        <w:rPr>
          <w:rFonts w:ascii="EB Garamond" w:eastAsia="EB Garamond" w:hAnsi="EB Garamond" w:cs="EB Garamond"/>
          <w:b/>
          <w:sz w:val="24"/>
          <w:szCs w:val="24"/>
        </w:rPr>
      </w:pPr>
    </w:p>
    <w:p w14:paraId="0000000B" w14:textId="77777777" w:rsidR="00667DEF" w:rsidRDefault="00E66E47" w:rsidP="00654C68">
      <w:pPr>
        <w:rPr>
          <w:rFonts w:ascii="EB Garamond" w:eastAsia="EB Garamond" w:hAnsi="EB Garamond" w:cs="EB Garamond"/>
          <w:sz w:val="25"/>
          <w:szCs w:val="25"/>
        </w:rPr>
      </w:pPr>
      <w:r>
        <w:rPr>
          <w:rFonts w:ascii="EB Garamond" w:eastAsia="EB Garamond" w:hAnsi="EB Garamond" w:cs="EB Garamond"/>
          <w:sz w:val="25"/>
          <w:szCs w:val="25"/>
        </w:rPr>
        <w:t>In practice, this means we have a couple of norms for discussing aspects of identity:</w:t>
      </w:r>
    </w:p>
    <w:p w14:paraId="0000000C" w14:textId="71BDD5A7" w:rsidR="00667DEF" w:rsidRPr="00B05F79" w:rsidRDefault="00E66E47" w:rsidP="00B05F79">
      <w:pPr>
        <w:pStyle w:val="ListParagraph"/>
        <w:numPr>
          <w:ilvl w:val="0"/>
          <w:numId w:val="3"/>
        </w:numPr>
        <w:rPr>
          <w:rFonts w:ascii="EB Garamond" w:eastAsia="EB Garamond" w:hAnsi="EB Garamond" w:cs="EB Garamond"/>
          <w:sz w:val="25"/>
          <w:szCs w:val="25"/>
        </w:rPr>
      </w:pPr>
      <w:r w:rsidRPr="00B05F79">
        <w:rPr>
          <w:rFonts w:ascii="EB Garamond" w:eastAsia="EB Garamond" w:hAnsi="EB Garamond" w:cs="EB Garamond"/>
          <w:sz w:val="25"/>
          <w:szCs w:val="25"/>
        </w:rPr>
        <w:t xml:space="preserve">We speak from personal experience </w:t>
      </w:r>
      <w:r w:rsidR="00367BA7" w:rsidRPr="00B05F79">
        <w:rPr>
          <w:rFonts w:ascii="EB Garamond" w:eastAsia="EB Garamond" w:hAnsi="EB Garamond" w:cs="EB Garamond"/>
          <w:sz w:val="25"/>
          <w:szCs w:val="25"/>
        </w:rPr>
        <w:t>and use “I” statements</w:t>
      </w:r>
      <w:r w:rsidR="00D77CBE">
        <w:rPr>
          <w:rFonts w:ascii="EB Garamond" w:eastAsia="EB Garamond" w:hAnsi="EB Garamond" w:cs="EB Garamond"/>
          <w:sz w:val="25"/>
          <w:szCs w:val="25"/>
        </w:rPr>
        <w:t>.</w:t>
      </w:r>
    </w:p>
    <w:p w14:paraId="0000000E" w14:textId="03485C8C" w:rsidR="00667DEF" w:rsidRPr="00B05F79" w:rsidRDefault="00E66E47" w:rsidP="00B05F79">
      <w:pPr>
        <w:pStyle w:val="ListParagraph"/>
        <w:numPr>
          <w:ilvl w:val="0"/>
          <w:numId w:val="3"/>
        </w:numPr>
        <w:rPr>
          <w:rFonts w:ascii="EB Garamond" w:eastAsia="EB Garamond" w:hAnsi="EB Garamond" w:cs="EB Garamond"/>
          <w:sz w:val="25"/>
          <w:szCs w:val="25"/>
        </w:rPr>
      </w:pPr>
      <w:r w:rsidRPr="00B05F79">
        <w:rPr>
          <w:rFonts w:ascii="EB Garamond" w:eastAsia="EB Garamond" w:hAnsi="EB Garamond" w:cs="EB Garamond"/>
          <w:sz w:val="25"/>
          <w:szCs w:val="25"/>
        </w:rPr>
        <w:t xml:space="preserve">We believe </w:t>
      </w:r>
      <w:r w:rsidR="00367BA7" w:rsidRPr="00B05F79">
        <w:rPr>
          <w:rFonts w:ascii="EB Garamond" w:eastAsia="EB Garamond" w:hAnsi="EB Garamond" w:cs="EB Garamond"/>
          <w:sz w:val="25"/>
          <w:szCs w:val="25"/>
        </w:rPr>
        <w:t>those who</w:t>
      </w:r>
      <w:r w:rsidRPr="00B05F79">
        <w:rPr>
          <w:rFonts w:ascii="EB Garamond" w:eastAsia="EB Garamond" w:hAnsi="EB Garamond" w:cs="EB Garamond"/>
          <w:sz w:val="25"/>
          <w:szCs w:val="25"/>
        </w:rPr>
        <w:t xml:space="preserve"> share their personal experience. </w:t>
      </w:r>
    </w:p>
    <w:p w14:paraId="0000000F" w14:textId="57DAA2E7" w:rsidR="00667DEF" w:rsidRPr="00B05F79" w:rsidRDefault="00E66E47" w:rsidP="00B05F79">
      <w:pPr>
        <w:pStyle w:val="ListParagraph"/>
        <w:numPr>
          <w:ilvl w:val="0"/>
          <w:numId w:val="3"/>
        </w:numPr>
        <w:rPr>
          <w:rFonts w:ascii="EB Garamond" w:eastAsia="EB Garamond" w:hAnsi="EB Garamond" w:cs="EB Garamond"/>
          <w:sz w:val="25"/>
          <w:szCs w:val="25"/>
        </w:rPr>
      </w:pPr>
      <w:r w:rsidRPr="00B05F79">
        <w:rPr>
          <w:rFonts w:ascii="EB Garamond" w:eastAsia="EB Garamond" w:hAnsi="EB Garamond" w:cs="EB Garamond"/>
          <w:sz w:val="25"/>
          <w:szCs w:val="25"/>
        </w:rPr>
        <w:t xml:space="preserve">We do not debate the reality of people’s lived experiences. </w:t>
      </w:r>
    </w:p>
    <w:p w14:paraId="79A867A2" w14:textId="77777777" w:rsidR="00654C68" w:rsidRDefault="00654C68" w:rsidP="00654C68">
      <w:pPr>
        <w:rPr>
          <w:rFonts w:ascii="EB Garamond" w:eastAsia="EB Garamond" w:hAnsi="EB Garamond" w:cs="EB Garamond"/>
          <w:sz w:val="25"/>
          <w:szCs w:val="25"/>
        </w:rPr>
      </w:pPr>
    </w:p>
    <w:p w14:paraId="00000010" w14:textId="77777777" w:rsidR="00667DEF" w:rsidRDefault="00E66E47" w:rsidP="00654C68">
      <w:pPr>
        <w:rPr>
          <w:rFonts w:ascii="EB Garamond" w:eastAsia="EB Garamond" w:hAnsi="EB Garamond" w:cs="EB Garamond"/>
          <w:b/>
          <w:sz w:val="25"/>
          <w:szCs w:val="25"/>
        </w:rPr>
      </w:pPr>
      <w:r>
        <w:rPr>
          <w:rFonts w:ascii="EB Garamond" w:eastAsia="EB Garamond" w:hAnsi="EB Garamond" w:cs="EB Garamond"/>
          <w:b/>
          <w:sz w:val="25"/>
          <w:szCs w:val="25"/>
        </w:rPr>
        <w:t>Inclusion of all gender expressions + identities</w:t>
      </w:r>
    </w:p>
    <w:p w14:paraId="00000012" w14:textId="1ABA6B2B" w:rsidR="00667DEF" w:rsidRDefault="00E66E47" w:rsidP="00654C68">
      <w:pPr>
        <w:rPr>
          <w:rFonts w:ascii="EB Garamond" w:eastAsia="EB Garamond" w:hAnsi="EB Garamond" w:cs="EB Garamond"/>
          <w:sz w:val="25"/>
          <w:szCs w:val="25"/>
        </w:rPr>
      </w:pPr>
      <w:r>
        <w:rPr>
          <w:rFonts w:ascii="EB Garamond" w:eastAsia="EB Garamond" w:hAnsi="EB Garamond" w:cs="EB Garamond"/>
          <w:sz w:val="25"/>
          <w:szCs w:val="25"/>
        </w:rPr>
        <w:t>We encourage all team members to introduce themselves with their pronouns and add their pronouns into their regular correspondence (i</w:t>
      </w:r>
      <w:r w:rsidR="00D77CBE">
        <w:rPr>
          <w:rFonts w:ascii="EB Garamond" w:eastAsia="EB Garamond" w:hAnsi="EB Garamond" w:cs="EB Garamond"/>
          <w:sz w:val="25"/>
          <w:szCs w:val="25"/>
        </w:rPr>
        <w:t>.</w:t>
      </w:r>
      <w:r>
        <w:rPr>
          <w:rFonts w:ascii="EB Garamond" w:eastAsia="EB Garamond" w:hAnsi="EB Garamond" w:cs="EB Garamond"/>
          <w:sz w:val="25"/>
          <w:szCs w:val="25"/>
        </w:rPr>
        <w:t>e. Zoom, email, etc.)</w:t>
      </w:r>
      <w:r w:rsidR="00654C68">
        <w:rPr>
          <w:rFonts w:ascii="EB Garamond" w:eastAsia="EB Garamond" w:hAnsi="EB Garamond" w:cs="EB Garamond"/>
          <w:sz w:val="25"/>
          <w:szCs w:val="25"/>
        </w:rPr>
        <w:t xml:space="preserve">. </w:t>
      </w:r>
      <w:r>
        <w:rPr>
          <w:rFonts w:ascii="EB Garamond" w:eastAsia="EB Garamond" w:hAnsi="EB Garamond" w:cs="EB Garamond"/>
          <w:sz w:val="25"/>
          <w:szCs w:val="25"/>
        </w:rPr>
        <w:t>Doing so takes the onu</w:t>
      </w:r>
      <w:r w:rsidR="00367BA7">
        <w:rPr>
          <w:rFonts w:ascii="EB Garamond" w:eastAsia="EB Garamond" w:hAnsi="EB Garamond" w:cs="EB Garamond"/>
          <w:sz w:val="25"/>
          <w:szCs w:val="25"/>
        </w:rPr>
        <w:t>s off of gender non-conforming individual</w:t>
      </w:r>
      <w:r>
        <w:rPr>
          <w:rFonts w:ascii="EB Garamond" w:eastAsia="EB Garamond" w:hAnsi="EB Garamond" w:cs="EB Garamond"/>
          <w:sz w:val="25"/>
          <w:szCs w:val="25"/>
        </w:rPr>
        <w:t>s and breaks down assumptions of gender</w:t>
      </w:r>
      <w:r w:rsidR="00654C68">
        <w:rPr>
          <w:rFonts w:ascii="EB Garamond" w:eastAsia="EB Garamond" w:hAnsi="EB Garamond" w:cs="EB Garamond"/>
          <w:sz w:val="25"/>
          <w:szCs w:val="25"/>
        </w:rPr>
        <w:t>.</w:t>
      </w:r>
    </w:p>
    <w:p w14:paraId="526A5FE6" w14:textId="77777777" w:rsidR="00654C68" w:rsidRDefault="00654C68" w:rsidP="00654C68">
      <w:pPr>
        <w:rPr>
          <w:rFonts w:ascii="EB Garamond" w:eastAsia="EB Garamond" w:hAnsi="EB Garamond" w:cs="EB Garamond"/>
          <w:sz w:val="25"/>
          <w:szCs w:val="25"/>
        </w:rPr>
      </w:pPr>
    </w:p>
    <w:p w14:paraId="35EB3185" w14:textId="7D115530" w:rsidR="00367BA7" w:rsidRDefault="00367BA7" w:rsidP="00654C68">
      <w:pPr>
        <w:rPr>
          <w:rFonts w:ascii="EB Garamond" w:eastAsia="EB Garamond" w:hAnsi="EB Garamond" w:cs="EB Garamond"/>
          <w:sz w:val="25"/>
          <w:szCs w:val="25"/>
        </w:rPr>
      </w:pPr>
      <w:r>
        <w:rPr>
          <w:rFonts w:ascii="EB Garamond" w:eastAsia="EB Garamond" w:hAnsi="EB Garamond" w:cs="EB Garamond"/>
          <w:sz w:val="25"/>
          <w:szCs w:val="25"/>
        </w:rPr>
        <w:t>New team members will be onboar</w:t>
      </w:r>
      <w:r w:rsidR="001F04D8">
        <w:rPr>
          <w:rFonts w:ascii="EB Garamond" w:eastAsia="EB Garamond" w:hAnsi="EB Garamond" w:cs="EB Garamond"/>
          <w:sz w:val="25"/>
          <w:szCs w:val="25"/>
        </w:rPr>
        <w:t>ded with their correct pronouns.</w:t>
      </w:r>
    </w:p>
    <w:p w14:paraId="23BFCCE9" w14:textId="77777777" w:rsidR="00654C68" w:rsidRDefault="00654C68" w:rsidP="00654C68">
      <w:pPr>
        <w:rPr>
          <w:rFonts w:ascii="EB Garamond" w:eastAsia="EB Garamond" w:hAnsi="EB Garamond" w:cs="EB Garamond"/>
          <w:sz w:val="25"/>
          <w:szCs w:val="25"/>
        </w:rPr>
      </w:pPr>
    </w:p>
    <w:p w14:paraId="00000013" w14:textId="41B943AB" w:rsidR="00667DEF" w:rsidRDefault="00367BA7" w:rsidP="00654C68">
      <w:pPr>
        <w:rPr>
          <w:rFonts w:ascii="EB Garamond" w:eastAsia="EB Garamond" w:hAnsi="EB Garamond" w:cs="EB Garamond"/>
          <w:sz w:val="25"/>
          <w:szCs w:val="25"/>
        </w:rPr>
      </w:pPr>
      <w:r>
        <w:rPr>
          <w:rFonts w:ascii="EB Garamond" w:eastAsia="EB Garamond" w:hAnsi="EB Garamond" w:cs="EB Garamond"/>
          <w:sz w:val="25"/>
          <w:szCs w:val="25"/>
        </w:rPr>
        <w:t>If a team member</w:t>
      </w:r>
      <w:r w:rsidR="00E66E47">
        <w:rPr>
          <w:rFonts w:ascii="EB Garamond" w:eastAsia="EB Garamond" w:hAnsi="EB Garamond" w:cs="EB Garamond"/>
          <w:sz w:val="25"/>
          <w:szCs w:val="25"/>
        </w:rPr>
        <w:t xml:space="preserve"> make</w:t>
      </w:r>
      <w:r>
        <w:rPr>
          <w:rFonts w:ascii="EB Garamond" w:eastAsia="EB Garamond" w:hAnsi="EB Garamond" w:cs="EB Garamond"/>
          <w:sz w:val="25"/>
          <w:szCs w:val="25"/>
        </w:rPr>
        <w:t>s</w:t>
      </w:r>
      <w:r w:rsidR="00E66E47">
        <w:rPr>
          <w:rFonts w:ascii="EB Garamond" w:eastAsia="EB Garamond" w:hAnsi="EB Garamond" w:cs="EB Garamond"/>
          <w:sz w:val="25"/>
          <w:szCs w:val="25"/>
        </w:rPr>
        <w:t xml:space="preserve"> a mistake with pronouns</w:t>
      </w:r>
      <w:r>
        <w:rPr>
          <w:rFonts w:ascii="EB Garamond" w:eastAsia="EB Garamond" w:hAnsi="EB Garamond" w:cs="EB Garamond"/>
          <w:sz w:val="25"/>
          <w:szCs w:val="25"/>
        </w:rPr>
        <w:t>,</w:t>
      </w:r>
      <w:r w:rsidR="00E66E47">
        <w:rPr>
          <w:rFonts w:ascii="EB Garamond" w:eastAsia="EB Garamond" w:hAnsi="EB Garamond" w:cs="EB Garamond"/>
          <w:sz w:val="25"/>
          <w:szCs w:val="25"/>
        </w:rPr>
        <w:t xml:space="preserve"> we encourage </w:t>
      </w:r>
      <w:r>
        <w:rPr>
          <w:rFonts w:ascii="EB Garamond" w:eastAsia="EB Garamond" w:hAnsi="EB Garamond" w:cs="EB Garamond"/>
          <w:sz w:val="25"/>
          <w:szCs w:val="25"/>
        </w:rPr>
        <w:t>them</w:t>
      </w:r>
      <w:r w:rsidR="00E66E47">
        <w:rPr>
          <w:rFonts w:ascii="EB Garamond" w:eastAsia="EB Garamond" w:hAnsi="EB Garamond" w:cs="EB Garamond"/>
          <w:sz w:val="25"/>
          <w:szCs w:val="25"/>
        </w:rPr>
        <w:t xml:space="preserve"> to thank the person who corrects </w:t>
      </w:r>
      <w:r>
        <w:rPr>
          <w:rFonts w:ascii="EB Garamond" w:eastAsia="EB Garamond" w:hAnsi="EB Garamond" w:cs="EB Garamond"/>
          <w:sz w:val="25"/>
          <w:szCs w:val="25"/>
        </w:rPr>
        <w:t>them,</w:t>
      </w:r>
      <w:r w:rsidR="00E66E47">
        <w:rPr>
          <w:rFonts w:ascii="EB Garamond" w:eastAsia="EB Garamond" w:hAnsi="EB Garamond" w:cs="EB Garamond"/>
          <w:sz w:val="25"/>
          <w:szCs w:val="25"/>
        </w:rPr>
        <w:t xml:space="preserve"> practice it, and move forward.</w:t>
      </w:r>
    </w:p>
    <w:p w14:paraId="71298DB3" w14:textId="77777777" w:rsidR="00654C68" w:rsidRDefault="00654C68" w:rsidP="00654C68">
      <w:pPr>
        <w:rPr>
          <w:rFonts w:ascii="EB Garamond" w:eastAsia="EB Garamond" w:hAnsi="EB Garamond" w:cs="EB Garamond"/>
          <w:sz w:val="25"/>
          <w:szCs w:val="25"/>
        </w:rPr>
      </w:pPr>
    </w:p>
    <w:p w14:paraId="00000015" w14:textId="1A619326" w:rsidR="00667DEF" w:rsidRDefault="00E66E47" w:rsidP="00654C68">
      <w:pPr>
        <w:rPr>
          <w:rFonts w:ascii="EB Garamond" w:eastAsia="EB Garamond" w:hAnsi="EB Garamond" w:cs="EB Garamond"/>
          <w:sz w:val="25"/>
          <w:szCs w:val="25"/>
        </w:rPr>
      </w:pPr>
      <w:r>
        <w:rPr>
          <w:rFonts w:ascii="EB Garamond" w:eastAsia="EB Garamond" w:hAnsi="EB Garamond" w:cs="EB Garamond"/>
          <w:sz w:val="25"/>
          <w:szCs w:val="25"/>
        </w:rPr>
        <w:t xml:space="preserve">If </w:t>
      </w:r>
      <w:r w:rsidR="00367BA7">
        <w:rPr>
          <w:rFonts w:ascii="EB Garamond" w:eastAsia="EB Garamond" w:hAnsi="EB Garamond" w:cs="EB Garamond"/>
          <w:sz w:val="25"/>
          <w:szCs w:val="25"/>
        </w:rPr>
        <w:t>a team member would like to</w:t>
      </w:r>
      <w:r>
        <w:rPr>
          <w:rFonts w:ascii="EB Garamond" w:eastAsia="EB Garamond" w:hAnsi="EB Garamond" w:cs="EB Garamond"/>
          <w:sz w:val="25"/>
          <w:szCs w:val="25"/>
        </w:rPr>
        <w:t xml:space="preserve"> an update </w:t>
      </w:r>
      <w:r w:rsidR="00367BA7">
        <w:rPr>
          <w:rFonts w:ascii="EB Garamond" w:eastAsia="EB Garamond" w:hAnsi="EB Garamond" w:cs="EB Garamond"/>
          <w:sz w:val="25"/>
          <w:szCs w:val="25"/>
        </w:rPr>
        <w:t>their</w:t>
      </w:r>
      <w:r>
        <w:rPr>
          <w:rFonts w:ascii="EB Garamond" w:eastAsia="EB Garamond" w:hAnsi="EB Garamond" w:cs="EB Garamond"/>
          <w:sz w:val="25"/>
          <w:szCs w:val="25"/>
        </w:rPr>
        <w:t xml:space="preserve"> pronouns or name, </w:t>
      </w:r>
      <w:r w:rsidR="00367BA7">
        <w:rPr>
          <w:rFonts w:ascii="EB Garamond" w:eastAsia="EB Garamond" w:hAnsi="EB Garamond" w:cs="EB Garamond"/>
          <w:sz w:val="25"/>
          <w:szCs w:val="25"/>
        </w:rPr>
        <w:t>they</w:t>
      </w:r>
      <w:r>
        <w:rPr>
          <w:rFonts w:ascii="EB Garamond" w:eastAsia="EB Garamond" w:hAnsi="EB Garamond" w:cs="EB Garamond"/>
          <w:sz w:val="25"/>
          <w:szCs w:val="25"/>
        </w:rPr>
        <w:t xml:space="preserve"> can fill out this </w:t>
      </w:r>
      <w:hyperlink r:id="rId7">
        <w:r>
          <w:rPr>
            <w:rFonts w:ascii="EB Garamond" w:eastAsia="EB Garamond" w:hAnsi="EB Garamond" w:cs="EB Garamond"/>
            <w:color w:val="1155CC"/>
            <w:sz w:val="25"/>
            <w:szCs w:val="25"/>
            <w:u w:val="single"/>
          </w:rPr>
          <w:t>Name/Pronouns Change form</w:t>
        </w:r>
      </w:hyperlink>
      <w:r>
        <w:rPr>
          <w:rFonts w:ascii="EB Garamond" w:eastAsia="EB Garamond" w:hAnsi="EB Garamond" w:cs="EB Garamond"/>
          <w:sz w:val="25"/>
          <w:szCs w:val="25"/>
        </w:rPr>
        <w:t xml:space="preserve"> or contact </w:t>
      </w:r>
      <w:r w:rsidR="00367BA7">
        <w:rPr>
          <w:rFonts w:ascii="EB Garamond" w:eastAsia="EB Garamond" w:hAnsi="EB Garamond" w:cs="EB Garamond"/>
          <w:sz w:val="25"/>
          <w:szCs w:val="25"/>
        </w:rPr>
        <w:t>Human Resources</w:t>
      </w:r>
      <w:r>
        <w:rPr>
          <w:rFonts w:ascii="EB Garamond" w:eastAsia="EB Garamond" w:hAnsi="EB Garamond" w:cs="EB Garamond"/>
          <w:sz w:val="25"/>
          <w:szCs w:val="25"/>
        </w:rPr>
        <w:t xml:space="preserve">. </w:t>
      </w:r>
    </w:p>
    <w:p w14:paraId="2C56E9E1" w14:textId="77777777" w:rsidR="00654C68" w:rsidRDefault="00654C68" w:rsidP="00654C68">
      <w:pPr>
        <w:rPr>
          <w:rFonts w:ascii="EB Garamond" w:eastAsia="EB Garamond" w:hAnsi="EB Garamond" w:cs="EB Garamond"/>
          <w:sz w:val="25"/>
          <w:szCs w:val="25"/>
        </w:rPr>
      </w:pPr>
    </w:p>
    <w:p w14:paraId="00000016" w14:textId="615C8FEC" w:rsidR="00667DEF" w:rsidRDefault="00654C68" w:rsidP="00654C68">
      <w:pPr>
        <w:rPr>
          <w:rFonts w:ascii="EB Garamond" w:eastAsia="EB Garamond" w:hAnsi="EB Garamond" w:cs="EB Garamond"/>
          <w:b/>
          <w:sz w:val="25"/>
          <w:szCs w:val="25"/>
        </w:rPr>
      </w:pPr>
      <w:r>
        <w:rPr>
          <w:rFonts w:ascii="EB Garamond" w:eastAsia="EB Garamond" w:hAnsi="EB Garamond" w:cs="EB Garamond"/>
          <w:b/>
          <w:sz w:val="25"/>
          <w:szCs w:val="25"/>
        </w:rPr>
        <w:t>Commitment</w:t>
      </w:r>
      <w:r w:rsidR="00E66E47">
        <w:rPr>
          <w:rFonts w:ascii="EB Garamond" w:eastAsia="EB Garamond" w:hAnsi="EB Garamond" w:cs="EB Garamond"/>
          <w:b/>
          <w:sz w:val="25"/>
          <w:szCs w:val="25"/>
        </w:rPr>
        <w:t xml:space="preserve"> to accommodations for disability</w:t>
      </w:r>
    </w:p>
    <w:p w14:paraId="0000001A" w14:textId="76F36115" w:rsidR="00667DEF" w:rsidRDefault="00E66E47" w:rsidP="00654C68">
      <w:pPr>
        <w:rPr>
          <w:rFonts w:ascii="EB Garamond" w:eastAsia="EB Garamond" w:hAnsi="EB Garamond" w:cs="EB Garamond"/>
          <w:sz w:val="25"/>
          <w:szCs w:val="25"/>
        </w:rPr>
      </w:pPr>
      <w:r>
        <w:rPr>
          <w:rFonts w:ascii="EB Garamond" w:eastAsia="EB Garamond" w:hAnsi="EB Garamond" w:cs="EB Garamond"/>
          <w:sz w:val="25"/>
          <w:szCs w:val="25"/>
        </w:rPr>
        <w:t xml:space="preserve">In building a community that is accessible for </w:t>
      </w:r>
      <w:r w:rsidR="00367BA7">
        <w:rPr>
          <w:rFonts w:ascii="EB Garamond" w:eastAsia="EB Garamond" w:hAnsi="EB Garamond" w:cs="EB Garamond"/>
          <w:sz w:val="25"/>
          <w:szCs w:val="25"/>
        </w:rPr>
        <w:t>those</w:t>
      </w:r>
      <w:r>
        <w:rPr>
          <w:rFonts w:ascii="EB Garamond" w:eastAsia="EB Garamond" w:hAnsi="EB Garamond" w:cs="EB Garamond"/>
          <w:sz w:val="25"/>
          <w:szCs w:val="25"/>
        </w:rPr>
        <w:t xml:space="preserve"> with disabilities, we are committed to </w:t>
      </w:r>
      <w:r w:rsidR="00BE78EE">
        <w:rPr>
          <w:rFonts w:ascii="EB Garamond" w:eastAsia="EB Garamond" w:hAnsi="EB Garamond" w:cs="EB Garamond"/>
          <w:sz w:val="25"/>
          <w:szCs w:val="25"/>
        </w:rPr>
        <w:t>creati</w:t>
      </w:r>
      <w:r>
        <w:rPr>
          <w:rFonts w:ascii="EB Garamond" w:eastAsia="EB Garamond" w:hAnsi="EB Garamond" w:cs="EB Garamond"/>
          <w:sz w:val="25"/>
          <w:szCs w:val="25"/>
        </w:rPr>
        <w:t xml:space="preserve">ng </w:t>
      </w:r>
      <w:r w:rsidR="00BE78EE">
        <w:rPr>
          <w:rFonts w:ascii="EB Garamond" w:eastAsia="EB Garamond" w:hAnsi="EB Garamond" w:cs="EB Garamond"/>
          <w:sz w:val="25"/>
          <w:szCs w:val="25"/>
        </w:rPr>
        <w:t>a workplace that is</w:t>
      </w:r>
      <w:r>
        <w:rPr>
          <w:rFonts w:ascii="EB Garamond" w:eastAsia="EB Garamond" w:hAnsi="EB Garamond" w:cs="EB Garamond"/>
          <w:sz w:val="25"/>
          <w:szCs w:val="25"/>
        </w:rPr>
        <w:t xml:space="preserve"> accessible for everyone.</w:t>
      </w:r>
      <w:r w:rsidR="00654C68">
        <w:rPr>
          <w:rFonts w:ascii="EB Garamond" w:eastAsia="EB Garamond" w:hAnsi="EB Garamond" w:cs="EB Garamond"/>
          <w:sz w:val="25"/>
          <w:szCs w:val="25"/>
        </w:rPr>
        <w:t xml:space="preserve"> </w:t>
      </w:r>
      <w:r>
        <w:rPr>
          <w:rFonts w:ascii="EB Garamond" w:eastAsia="EB Garamond" w:hAnsi="EB Garamond" w:cs="EB Garamond"/>
          <w:sz w:val="25"/>
          <w:szCs w:val="25"/>
        </w:rPr>
        <w:t xml:space="preserve">Accommodations will be offered </w:t>
      </w:r>
      <w:r>
        <w:rPr>
          <w:rFonts w:ascii="EB Garamond" w:eastAsia="EB Garamond" w:hAnsi="EB Garamond" w:cs="EB Garamond"/>
          <w:sz w:val="25"/>
          <w:szCs w:val="25"/>
        </w:rPr>
        <w:lastRenderedPageBreak/>
        <w:t xml:space="preserve">proactively </w:t>
      </w:r>
      <w:r w:rsidR="00BE78EE">
        <w:rPr>
          <w:rFonts w:ascii="EB Garamond" w:eastAsia="EB Garamond" w:hAnsi="EB Garamond" w:cs="EB Garamond"/>
          <w:sz w:val="25"/>
          <w:szCs w:val="25"/>
        </w:rPr>
        <w:t>as available</w:t>
      </w:r>
      <w:r w:rsidR="00654C68">
        <w:rPr>
          <w:rFonts w:ascii="EB Garamond" w:eastAsia="EB Garamond" w:hAnsi="EB Garamond" w:cs="EB Garamond"/>
          <w:sz w:val="25"/>
          <w:szCs w:val="25"/>
        </w:rPr>
        <w:t xml:space="preserve"> d</w:t>
      </w:r>
      <w:r>
        <w:rPr>
          <w:rFonts w:ascii="EB Garamond" w:eastAsia="EB Garamond" w:hAnsi="EB Garamond" w:cs="EB Garamond"/>
          <w:sz w:val="25"/>
          <w:szCs w:val="25"/>
        </w:rPr>
        <w:t xml:space="preserve">uring </w:t>
      </w:r>
      <w:r w:rsidR="00BE78EE">
        <w:rPr>
          <w:rFonts w:ascii="EB Garamond" w:eastAsia="EB Garamond" w:hAnsi="EB Garamond" w:cs="EB Garamond"/>
          <w:sz w:val="25"/>
          <w:szCs w:val="25"/>
        </w:rPr>
        <w:t xml:space="preserve">the interview process and </w:t>
      </w:r>
      <w:r>
        <w:rPr>
          <w:rFonts w:ascii="EB Garamond" w:eastAsia="EB Garamond" w:hAnsi="EB Garamond" w:cs="EB Garamond"/>
          <w:sz w:val="25"/>
          <w:szCs w:val="25"/>
        </w:rPr>
        <w:t xml:space="preserve">onboarding </w:t>
      </w:r>
      <w:r w:rsidR="00654C68">
        <w:rPr>
          <w:rFonts w:ascii="EB Garamond" w:eastAsia="EB Garamond" w:hAnsi="EB Garamond" w:cs="EB Garamond"/>
          <w:sz w:val="25"/>
          <w:szCs w:val="25"/>
        </w:rPr>
        <w:t>and f</w:t>
      </w:r>
      <w:r>
        <w:rPr>
          <w:rFonts w:ascii="EB Garamond" w:eastAsia="EB Garamond" w:hAnsi="EB Garamond" w:cs="EB Garamond"/>
          <w:sz w:val="25"/>
          <w:szCs w:val="25"/>
        </w:rPr>
        <w:t xml:space="preserve">or all physical </w:t>
      </w:r>
      <w:r w:rsidR="00BE78EE">
        <w:rPr>
          <w:rFonts w:ascii="EB Garamond" w:eastAsia="EB Garamond" w:hAnsi="EB Garamond" w:cs="EB Garamond"/>
          <w:sz w:val="25"/>
          <w:szCs w:val="25"/>
        </w:rPr>
        <w:t>Museum</w:t>
      </w:r>
      <w:r>
        <w:rPr>
          <w:rFonts w:ascii="EB Garamond" w:eastAsia="EB Garamond" w:hAnsi="EB Garamond" w:cs="EB Garamond"/>
          <w:sz w:val="25"/>
          <w:szCs w:val="25"/>
        </w:rPr>
        <w:t xml:space="preserve"> events</w:t>
      </w:r>
      <w:r w:rsidR="00D77CBE">
        <w:rPr>
          <w:rFonts w:ascii="EB Garamond" w:eastAsia="EB Garamond" w:hAnsi="EB Garamond" w:cs="EB Garamond"/>
          <w:sz w:val="25"/>
          <w:szCs w:val="25"/>
        </w:rPr>
        <w:t>.</w:t>
      </w:r>
    </w:p>
    <w:p w14:paraId="2F9C9BFE" w14:textId="77777777" w:rsidR="00BE78EE" w:rsidRDefault="00BE78EE" w:rsidP="00BE78EE">
      <w:pPr>
        <w:ind w:left="2160"/>
        <w:rPr>
          <w:rFonts w:ascii="EB Garamond" w:eastAsia="EB Garamond" w:hAnsi="EB Garamond" w:cs="EB Garamond"/>
          <w:sz w:val="25"/>
          <w:szCs w:val="25"/>
        </w:rPr>
      </w:pPr>
    </w:p>
    <w:p w14:paraId="0000001B" w14:textId="3526B30B" w:rsidR="00667DEF" w:rsidRDefault="00654C68" w:rsidP="00654C68">
      <w:pPr>
        <w:rPr>
          <w:rFonts w:ascii="EB Garamond" w:eastAsia="EB Garamond" w:hAnsi="EB Garamond" w:cs="EB Garamond"/>
          <w:b/>
          <w:sz w:val="24"/>
          <w:szCs w:val="24"/>
        </w:rPr>
      </w:pPr>
      <w:r>
        <w:rPr>
          <w:rFonts w:ascii="EB Garamond" w:eastAsia="EB Garamond" w:hAnsi="EB Garamond" w:cs="EB Garamond"/>
          <w:b/>
          <w:sz w:val="24"/>
          <w:szCs w:val="24"/>
        </w:rPr>
        <w:t>Understand</w:t>
      </w:r>
      <w:r w:rsidR="00BE78EE">
        <w:rPr>
          <w:rFonts w:ascii="EB Garamond" w:eastAsia="EB Garamond" w:hAnsi="EB Garamond" w:cs="EB Garamond"/>
          <w:b/>
          <w:sz w:val="24"/>
          <w:szCs w:val="24"/>
        </w:rPr>
        <w:t xml:space="preserve"> intent</w:t>
      </w:r>
      <w:r w:rsidR="00E66E47">
        <w:rPr>
          <w:rFonts w:ascii="EB Garamond" w:eastAsia="EB Garamond" w:hAnsi="EB Garamond" w:cs="EB Garamond"/>
          <w:b/>
          <w:sz w:val="24"/>
          <w:szCs w:val="24"/>
        </w:rPr>
        <w:t xml:space="preserve"> vs impact</w:t>
      </w:r>
    </w:p>
    <w:p w14:paraId="0000001C" w14:textId="2046FC3A" w:rsidR="00667DEF" w:rsidRDefault="00E66E47" w:rsidP="00654C68">
      <w:pPr>
        <w:rPr>
          <w:rFonts w:ascii="EB Garamond" w:eastAsia="EB Garamond" w:hAnsi="EB Garamond" w:cs="EB Garamond"/>
          <w:sz w:val="24"/>
          <w:szCs w:val="24"/>
        </w:rPr>
      </w:pPr>
      <w:r>
        <w:rPr>
          <w:rFonts w:ascii="EB Garamond" w:eastAsia="EB Garamond" w:hAnsi="EB Garamond" w:cs="EB Garamond"/>
          <w:sz w:val="24"/>
          <w:szCs w:val="24"/>
        </w:rPr>
        <w:t xml:space="preserve">When engaging with each other, we operate on the principle that all of us </w:t>
      </w:r>
      <w:r w:rsidR="00BE78EE">
        <w:rPr>
          <w:rFonts w:ascii="EB Garamond" w:eastAsia="EB Garamond" w:hAnsi="EB Garamond" w:cs="EB Garamond"/>
          <w:sz w:val="24"/>
          <w:szCs w:val="24"/>
        </w:rPr>
        <w:t>value</w:t>
      </w:r>
      <w:r>
        <w:rPr>
          <w:rFonts w:ascii="EB Garamond" w:eastAsia="EB Garamond" w:hAnsi="EB Garamond" w:cs="EB Garamond"/>
          <w:sz w:val="24"/>
          <w:szCs w:val="24"/>
        </w:rPr>
        <w:t xml:space="preserve"> equity and inclusivity. As such, we </w:t>
      </w:r>
      <w:r w:rsidR="00BE78EE">
        <w:rPr>
          <w:rFonts w:ascii="EB Garamond" w:eastAsia="EB Garamond" w:hAnsi="EB Garamond" w:cs="EB Garamond"/>
          <w:sz w:val="24"/>
          <w:szCs w:val="24"/>
        </w:rPr>
        <w:t>will assume best intentions</w:t>
      </w:r>
      <w:r>
        <w:rPr>
          <w:rFonts w:ascii="EB Garamond" w:eastAsia="EB Garamond" w:hAnsi="EB Garamond" w:cs="EB Garamond"/>
          <w:b/>
          <w:sz w:val="24"/>
          <w:szCs w:val="24"/>
        </w:rPr>
        <w:t xml:space="preserve"> </w:t>
      </w:r>
      <w:r>
        <w:rPr>
          <w:rFonts w:ascii="EB Garamond" w:eastAsia="EB Garamond" w:hAnsi="EB Garamond" w:cs="EB Garamond"/>
          <w:sz w:val="24"/>
          <w:szCs w:val="24"/>
        </w:rPr>
        <w:t>with each other when one of us makes a</w:t>
      </w:r>
      <w:r w:rsidR="00BE78EE">
        <w:rPr>
          <w:rFonts w:ascii="EB Garamond" w:eastAsia="EB Garamond" w:hAnsi="EB Garamond" w:cs="EB Garamond"/>
          <w:sz w:val="24"/>
          <w:szCs w:val="24"/>
        </w:rPr>
        <w:t xml:space="preserve"> misstep</w:t>
      </w:r>
      <w:r>
        <w:rPr>
          <w:rFonts w:ascii="EB Garamond" w:eastAsia="EB Garamond" w:hAnsi="EB Garamond" w:cs="EB Garamond"/>
          <w:sz w:val="24"/>
          <w:szCs w:val="24"/>
        </w:rPr>
        <w:t xml:space="preserve">. </w:t>
      </w:r>
    </w:p>
    <w:p w14:paraId="081C2874" w14:textId="77777777" w:rsidR="00654C68" w:rsidRDefault="00654C68" w:rsidP="00654C68">
      <w:pPr>
        <w:rPr>
          <w:rFonts w:ascii="EB Garamond" w:eastAsia="EB Garamond" w:hAnsi="EB Garamond" w:cs="EB Garamond"/>
          <w:sz w:val="24"/>
          <w:szCs w:val="24"/>
        </w:rPr>
      </w:pPr>
    </w:p>
    <w:p w14:paraId="0000001E" w14:textId="45B32B6E" w:rsidR="00667DEF" w:rsidRDefault="00BE78EE" w:rsidP="00654C68">
      <w:pPr>
        <w:rPr>
          <w:rFonts w:ascii="EB Garamond" w:eastAsia="EB Garamond" w:hAnsi="EB Garamond" w:cs="EB Garamond"/>
          <w:sz w:val="24"/>
          <w:szCs w:val="24"/>
        </w:rPr>
      </w:pPr>
      <w:r>
        <w:rPr>
          <w:rFonts w:ascii="EB Garamond" w:eastAsia="EB Garamond" w:hAnsi="EB Garamond" w:cs="EB Garamond"/>
          <w:sz w:val="24"/>
          <w:szCs w:val="24"/>
        </w:rPr>
        <w:t>We</w:t>
      </w:r>
      <w:r w:rsidR="00E66E47">
        <w:rPr>
          <w:rFonts w:ascii="EB Garamond" w:eastAsia="EB Garamond" w:hAnsi="EB Garamond" w:cs="EB Garamond"/>
          <w:sz w:val="24"/>
          <w:szCs w:val="24"/>
        </w:rPr>
        <w:t xml:space="preserve"> believe in </w:t>
      </w:r>
      <w:r>
        <w:rPr>
          <w:rFonts w:ascii="EB Garamond" w:eastAsia="EB Garamond" w:hAnsi="EB Garamond" w:cs="EB Garamond"/>
          <w:sz w:val="24"/>
          <w:szCs w:val="24"/>
        </w:rPr>
        <w:t xml:space="preserve">owning </w:t>
      </w:r>
      <w:r w:rsidR="00E66E47" w:rsidRPr="00BE78EE">
        <w:rPr>
          <w:rFonts w:ascii="EB Garamond" w:eastAsia="EB Garamond" w:hAnsi="EB Garamond" w:cs="EB Garamond"/>
          <w:sz w:val="24"/>
          <w:szCs w:val="24"/>
        </w:rPr>
        <w:t>our impact</w:t>
      </w:r>
      <w:r w:rsidR="00E66E47">
        <w:rPr>
          <w:rFonts w:ascii="EB Garamond" w:eastAsia="EB Garamond" w:hAnsi="EB Garamond" w:cs="EB Garamond"/>
          <w:sz w:val="24"/>
          <w:szCs w:val="24"/>
        </w:rPr>
        <w:t xml:space="preserve">. </w:t>
      </w:r>
      <w:r>
        <w:rPr>
          <w:rFonts w:ascii="EB Garamond" w:eastAsia="EB Garamond" w:hAnsi="EB Garamond" w:cs="EB Garamond"/>
          <w:sz w:val="24"/>
          <w:szCs w:val="24"/>
        </w:rPr>
        <w:t>We understand well intentioned comments can have negative impacts.</w:t>
      </w:r>
      <w:r w:rsidR="00654C68">
        <w:rPr>
          <w:rFonts w:ascii="EB Garamond" w:eastAsia="EB Garamond" w:hAnsi="EB Garamond" w:cs="EB Garamond"/>
          <w:sz w:val="24"/>
          <w:szCs w:val="24"/>
        </w:rPr>
        <w:t xml:space="preserve"> </w:t>
      </w:r>
      <w:r>
        <w:rPr>
          <w:rFonts w:ascii="EB Garamond" w:eastAsia="EB Garamond" w:hAnsi="EB Garamond" w:cs="EB Garamond"/>
          <w:sz w:val="24"/>
          <w:szCs w:val="24"/>
        </w:rPr>
        <w:t xml:space="preserve">If </w:t>
      </w:r>
      <w:r w:rsidR="00E66E47">
        <w:rPr>
          <w:rFonts w:ascii="EB Garamond" w:eastAsia="EB Garamond" w:hAnsi="EB Garamond" w:cs="EB Garamond"/>
          <w:sz w:val="24"/>
          <w:szCs w:val="24"/>
        </w:rPr>
        <w:t xml:space="preserve">someone </w:t>
      </w:r>
      <w:r>
        <w:rPr>
          <w:rFonts w:ascii="EB Garamond" w:eastAsia="EB Garamond" w:hAnsi="EB Garamond" w:cs="EB Garamond"/>
          <w:sz w:val="24"/>
          <w:szCs w:val="24"/>
        </w:rPr>
        <w:t xml:space="preserve">speaks in a way that is harmful, we encourage team members to </w:t>
      </w:r>
      <w:r w:rsidR="00E66E47">
        <w:rPr>
          <w:rFonts w:ascii="EB Garamond" w:eastAsia="EB Garamond" w:hAnsi="EB Garamond" w:cs="EB Garamond"/>
          <w:sz w:val="24"/>
          <w:szCs w:val="24"/>
        </w:rPr>
        <w:t>create a moment for conversation and understanding.</w:t>
      </w:r>
    </w:p>
    <w:p w14:paraId="0595E3F2" w14:textId="77777777" w:rsidR="00654C68" w:rsidRDefault="00654C68" w:rsidP="00654C68">
      <w:pPr>
        <w:rPr>
          <w:rFonts w:ascii="EB Garamond" w:eastAsia="EB Garamond" w:hAnsi="EB Garamond" w:cs="EB Garamond"/>
          <w:sz w:val="24"/>
          <w:szCs w:val="24"/>
        </w:rPr>
      </w:pPr>
    </w:p>
    <w:p w14:paraId="0000001F" w14:textId="7B65C233" w:rsidR="00667DEF" w:rsidRPr="00B05F79" w:rsidRDefault="00D77CBE" w:rsidP="00654C68">
      <w:pPr>
        <w:rPr>
          <w:rFonts w:ascii="EB Garamond" w:eastAsia="EB Garamond" w:hAnsi="EB Garamond" w:cs="EB Garamond"/>
          <w:sz w:val="24"/>
          <w:szCs w:val="24"/>
        </w:rPr>
      </w:pPr>
      <w:r>
        <w:rPr>
          <w:rFonts w:ascii="EB Garamond" w:eastAsia="EB Garamond" w:hAnsi="EB Garamond" w:cs="EB Garamond"/>
          <w:sz w:val="24"/>
          <w:szCs w:val="24"/>
        </w:rPr>
        <w:t>We have z</w:t>
      </w:r>
      <w:r w:rsidR="00E66E47" w:rsidRPr="00B05F79">
        <w:rPr>
          <w:rFonts w:ascii="EB Garamond" w:eastAsia="EB Garamond" w:hAnsi="EB Garamond" w:cs="EB Garamond"/>
          <w:sz w:val="24"/>
          <w:szCs w:val="24"/>
        </w:rPr>
        <w:t xml:space="preserve">ero tolerance for name-calling, insulting, or otherwise attacking a </w:t>
      </w:r>
      <w:r w:rsidR="00BE78EE" w:rsidRPr="00B05F79">
        <w:rPr>
          <w:rFonts w:ascii="EB Garamond" w:eastAsia="EB Garamond" w:hAnsi="EB Garamond" w:cs="EB Garamond"/>
          <w:sz w:val="24"/>
          <w:szCs w:val="24"/>
        </w:rPr>
        <w:t>team member or guest</w:t>
      </w:r>
      <w:r w:rsidR="00E66E47" w:rsidRPr="00B05F79">
        <w:rPr>
          <w:rFonts w:ascii="EB Garamond" w:eastAsia="EB Garamond" w:hAnsi="EB Garamond" w:cs="EB Garamond"/>
          <w:sz w:val="24"/>
          <w:szCs w:val="24"/>
        </w:rPr>
        <w:t>.</w:t>
      </w:r>
    </w:p>
    <w:p w14:paraId="285D096F" w14:textId="77777777" w:rsidR="00654C68" w:rsidRPr="00B05F79" w:rsidRDefault="00654C68" w:rsidP="00654C68">
      <w:pPr>
        <w:rPr>
          <w:rFonts w:ascii="EB Garamond" w:eastAsia="EB Garamond" w:hAnsi="EB Garamond" w:cs="EB Garamond"/>
          <w:sz w:val="24"/>
          <w:szCs w:val="24"/>
        </w:rPr>
      </w:pPr>
    </w:p>
    <w:p w14:paraId="00000020" w14:textId="13C790F0" w:rsidR="00667DEF" w:rsidRDefault="00654C68" w:rsidP="00654C68">
      <w:pPr>
        <w:rPr>
          <w:rFonts w:ascii="EB Garamond" w:eastAsia="EB Garamond" w:hAnsi="EB Garamond" w:cs="EB Garamond"/>
          <w:b/>
          <w:sz w:val="24"/>
          <w:szCs w:val="24"/>
        </w:rPr>
      </w:pPr>
      <w:r>
        <w:rPr>
          <w:rFonts w:ascii="EB Garamond" w:eastAsia="EB Garamond" w:hAnsi="EB Garamond" w:cs="EB Garamond"/>
          <w:b/>
          <w:sz w:val="24"/>
          <w:szCs w:val="24"/>
        </w:rPr>
        <w:t>Share</w:t>
      </w:r>
      <w:r w:rsidR="00E66E47">
        <w:rPr>
          <w:rFonts w:ascii="EB Garamond" w:eastAsia="EB Garamond" w:hAnsi="EB Garamond" w:cs="EB Garamond"/>
          <w:b/>
          <w:sz w:val="24"/>
          <w:szCs w:val="24"/>
        </w:rPr>
        <w:t xml:space="preserve"> the airtime</w:t>
      </w:r>
    </w:p>
    <w:p w14:paraId="00000022" w14:textId="09D80F86" w:rsidR="00667DEF" w:rsidRDefault="00E66E47" w:rsidP="00B05F79">
      <w:pPr>
        <w:rPr>
          <w:rFonts w:ascii="EB Garamond" w:eastAsia="EB Garamond" w:hAnsi="EB Garamond" w:cs="EB Garamond"/>
          <w:sz w:val="24"/>
          <w:szCs w:val="24"/>
        </w:rPr>
      </w:pPr>
      <w:r>
        <w:rPr>
          <w:rFonts w:ascii="EB Garamond" w:eastAsia="EB Garamond" w:hAnsi="EB Garamond" w:cs="EB Garamond"/>
          <w:sz w:val="24"/>
          <w:szCs w:val="24"/>
        </w:rPr>
        <w:t>Everyone is empowered to speak in meetings</w:t>
      </w:r>
      <w:r w:rsidR="00D77CBE">
        <w:rPr>
          <w:rFonts w:ascii="EB Garamond" w:eastAsia="EB Garamond" w:hAnsi="EB Garamond" w:cs="EB Garamond"/>
          <w:sz w:val="24"/>
          <w:szCs w:val="24"/>
        </w:rPr>
        <w:t xml:space="preserve">. </w:t>
      </w:r>
      <w:r>
        <w:rPr>
          <w:rFonts w:ascii="EB Garamond" w:eastAsia="EB Garamond" w:hAnsi="EB Garamond" w:cs="EB Garamond"/>
          <w:sz w:val="24"/>
          <w:szCs w:val="24"/>
        </w:rPr>
        <w:t>If someone is dominating the conversation, we will gently remind the room of our commitment to sharing the airtime</w:t>
      </w:r>
      <w:r w:rsidR="00D77CBE">
        <w:rPr>
          <w:rFonts w:ascii="EB Garamond" w:eastAsia="EB Garamond" w:hAnsi="EB Garamond" w:cs="EB Garamond"/>
          <w:sz w:val="24"/>
          <w:szCs w:val="24"/>
        </w:rPr>
        <w:t>.</w:t>
      </w:r>
    </w:p>
    <w:p w14:paraId="00000023" w14:textId="77777777" w:rsidR="00667DEF" w:rsidRDefault="00667DEF">
      <w:pPr>
        <w:ind w:left="1440"/>
        <w:rPr>
          <w:rFonts w:ascii="EB Garamond" w:eastAsia="EB Garamond" w:hAnsi="EB Garamond" w:cs="EB Garamond"/>
          <w:sz w:val="24"/>
          <w:szCs w:val="24"/>
        </w:rPr>
      </w:pPr>
    </w:p>
    <w:p w14:paraId="00000024" w14:textId="0088E912" w:rsidR="00667DEF" w:rsidRDefault="00E66E47">
      <w:pPr>
        <w:rPr>
          <w:rFonts w:ascii="EB Garamond" w:eastAsia="EB Garamond" w:hAnsi="EB Garamond" w:cs="EB Garamond"/>
          <w:sz w:val="24"/>
          <w:szCs w:val="24"/>
        </w:rPr>
      </w:pPr>
      <w:r>
        <w:rPr>
          <w:rFonts w:ascii="EB Garamond" w:eastAsia="EB Garamond" w:hAnsi="EB Garamond" w:cs="EB Garamond"/>
          <w:i/>
        </w:rPr>
        <w:t xml:space="preserve">This </w:t>
      </w:r>
      <w:r w:rsidR="00BE78EE">
        <w:rPr>
          <w:rFonts w:ascii="EB Garamond" w:eastAsia="EB Garamond" w:hAnsi="EB Garamond" w:cs="EB Garamond"/>
          <w:i/>
        </w:rPr>
        <w:t xml:space="preserve">agreement will continue as a living document. Community agreements will be </w:t>
      </w:r>
      <w:r>
        <w:rPr>
          <w:rFonts w:ascii="EB Garamond" w:eastAsia="EB Garamond" w:hAnsi="EB Garamond" w:cs="EB Garamond"/>
          <w:i/>
        </w:rPr>
        <w:t xml:space="preserve">annually reviewed and </w:t>
      </w:r>
      <w:r w:rsidR="00BE78EE">
        <w:rPr>
          <w:rFonts w:ascii="EB Garamond" w:eastAsia="EB Garamond" w:hAnsi="EB Garamond" w:cs="EB Garamond"/>
          <w:i/>
        </w:rPr>
        <w:t>feedback is always encouraged</w:t>
      </w:r>
      <w:r>
        <w:rPr>
          <w:rFonts w:ascii="EB Garamond" w:eastAsia="EB Garamond" w:hAnsi="EB Garamond" w:cs="EB Garamond"/>
          <w:i/>
        </w:rPr>
        <w:t>.</w:t>
      </w:r>
    </w:p>
    <w:sectPr w:rsidR="00667DE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F6A6D" w14:textId="77777777" w:rsidR="00377B3B" w:rsidRDefault="00377B3B">
      <w:pPr>
        <w:spacing w:line="240" w:lineRule="auto"/>
      </w:pPr>
      <w:r>
        <w:separator/>
      </w:r>
    </w:p>
  </w:endnote>
  <w:endnote w:type="continuationSeparator" w:id="0">
    <w:p w14:paraId="3EF987F3" w14:textId="77777777" w:rsidR="00377B3B" w:rsidRDefault="00377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23979" w14:textId="77777777" w:rsidR="00377B3B" w:rsidRDefault="00377B3B">
      <w:pPr>
        <w:spacing w:line="240" w:lineRule="auto"/>
      </w:pPr>
      <w:r>
        <w:separator/>
      </w:r>
    </w:p>
  </w:footnote>
  <w:footnote w:type="continuationSeparator" w:id="0">
    <w:p w14:paraId="306A19D8" w14:textId="77777777" w:rsidR="00377B3B" w:rsidRDefault="00377B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D6F99"/>
    <w:multiLevelType w:val="multilevel"/>
    <w:tmpl w:val="3CAE3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422706"/>
    <w:multiLevelType w:val="hybridMultilevel"/>
    <w:tmpl w:val="81C8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24194"/>
    <w:multiLevelType w:val="multilevel"/>
    <w:tmpl w:val="F3968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97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EF"/>
    <w:rsid w:val="00142A77"/>
    <w:rsid w:val="001F04D8"/>
    <w:rsid w:val="00367BA7"/>
    <w:rsid w:val="00377B3B"/>
    <w:rsid w:val="00604A06"/>
    <w:rsid w:val="00654C68"/>
    <w:rsid w:val="00667DEF"/>
    <w:rsid w:val="00A8290F"/>
    <w:rsid w:val="00B05F79"/>
    <w:rsid w:val="00BE78EE"/>
    <w:rsid w:val="00D77CBE"/>
    <w:rsid w:val="00D77D55"/>
    <w:rsid w:val="00E66E47"/>
    <w:rsid w:val="00E9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0B0B"/>
  <w15:docId w15:val="{F253EA57-5580-4C4B-B3D1-7ECD54BE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D77CBE"/>
    <w:pPr>
      <w:ind w:left="720"/>
      <w:contextualSpacing/>
    </w:pPr>
  </w:style>
  <w:style w:type="paragraph" w:styleId="BalloonText">
    <w:name w:val="Balloon Text"/>
    <w:basedOn w:val="Normal"/>
    <w:link w:val="BalloonTextChar"/>
    <w:uiPriority w:val="99"/>
    <w:semiHidden/>
    <w:unhideWhenUsed/>
    <w:rsid w:val="00B05F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1_2Jg6uHTYWDtqrLSPpojvpzZ-W5mrftHx3SsE7l7HB0/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Fogg</dc:creator>
  <cp:lastModifiedBy>Whitney Fogg</cp:lastModifiedBy>
  <cp:revision>2</cp:revision>
  <dcterms:created xsi:type="dcterms:W3CDTF">2023-09-27T17:31:00Z</dcterms:created>
  <dcterms:modified xsi:type="dcterms:W3CDTF">2023-09-27T17:31:00Z</dcterms:modified>
</cp:coreProperties>
</file>